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4974F" w14:textId="5297B860" w:rsidR="00182283" w:rsidRPr="00182283" w:rsidRDefault="0012060C" w:rsidP="0074393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14:paraId="158D74FD" w14:textId="56620838" w:rsidR="0012060C" w:rsidRPr="00182283" w:rsidRDefault="00182283" w:rsidP="0074393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94AC5">
        <w:rPr>
          <w:rFonts w:ascii="Times New Roman" w:hAnsi="Times New Roman" w:cs="Times New Roman"/>
          <w:sz w:val="28"/>
          <w:szCs w:val="28"/>
        </w:rPr>
        <w:t xml:space="preserve"> № 331 от 24.01.2025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273CF9">
        <w:rPr>
          <w:rFonts w:ascii="Times New Roman" w:hAnsi="Times New Roman" w:cs="Times New Roman"/>
          <w:sz w:val="28"/>
          <w:szCs w:val="28"/>
        </w:rPr>
        <w:t xml:space="preserve"> типовому</w:t>
      </w:r>
      <w:r>
        <w:rPr>
          <w:rFonts w:ascii="Times New Roman" w:hAnsi="Times New Roman" w:cs="Times New Roman"/>
          <w:sz w:val="28"/>
          <w:szCs w:val="28"/>
        </w:rPr>
        <w:t xml:space="preserve"> техническому заданию</w:t>
      </w:r>
      <w:r w:rsidR="0012060C" w:rsidRPr="00182283">
        <w:rPr>
          <w:rFonts w:ascii="Times New Roman" w:hAnsi="Times New Roman" w:cs="Times New Roman"/>
          <w:sz w:val="28"/>
          <w:szCs w:val="28"/>
        </w:rPr>
        <w:t xml:space="preserve"> </w:t>
      </w:r>
      <w:r w:rsidR="000268F8" w:rsidRPr="0074393B">
        <w:rPr>
          <w:rFonts w:ascii="Times New Roman" w:hAnsi="Times New Roman" w:cs="Times New Roman"/>
          <w:sz w:val="28"/>
          <w:szCs w:val="28"/>
        </w:rPr>
        <w:t>№6</w:t>
      </w:r>
      <w:r w:rsidRPr="0074393B">
        <w:rPr>
          <w:rFonts w:ascii="Times New Roman" w:hAnsi="Times New Roman" w:cs="Times New Roman"/>
          <w:sz w:val="28"/>
          <w:szCs w:val="28"/>
        </w:rPr>
        <w:t>.</w:t>
      </w:r>
      <w:r w:rsidR="000268F8" w:rsidRPr="0074393B">
        <w:rPr>
          <w:rFonts w:ascii="Times New Roman" w:hAnsi="Times New Roman" w:cs="Times New Roman"/>
          <w:sz w:val="28"/>
          <w:szCs w:val="28"/>
        </w:rPr>
        <w:t>3</w:t>
      </w:r>
    </w:p>
    <w:p w14:paraId="6ECDC5BB" w14:textId="09E21EFE" w:rsidR="0012060C" w:rsidRPr="00182283" w:rsidRDefault="00565B98" w:rsidP="0074393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</w:t>
      </w:r>
      <w:r w:rsidR="00084659">
        <w:rPr>
          <w:rFonts w:ascii="Times New Roman" w:hAnsi="Times New Roman" w:cs="Times New Roman"/>
          <w:sz w:val="28"/>
          <w:szCs w:val="28"/>
        </w:rPr>
        <w:t>купку</w:t>
      </w:r>
      <w:r w:rsidR="000762A9">
        <w:rPr>
          <w:rFonts w:ascii="Times New Roman" w:hAnsi="Times New Roman" w:cs="Times New Roman"/>
          <w:sz w:val="28"/>
          <w:szCs w:val="28"/>
        </w:rPr>
        <w:t xml:space="preserve"> кранов</w:t>
      </w:r>
      <w:r w:rsidR="00931FBE">
        <w:rPr>
          <w:rFonts w:ascii="Times New Roman" w:hAnsi="Times New Roman" w:cs="Times New Roman"/>
          <w:sz w:val="28"/>
          <w:szCs w:val="28"/>
        </w:rPr>
        <w:t xml:space="preserve"> </w:t>
      </w:r>
      <w:r w:rsidR="00931FBE" w:rsidRPr="00931FBE">
        <w:rPr>
          <w:rFonts w:ascii="Times New Roman" w:hAnsi="Times New Roman" w:cs="Times New Roman"/>
          <w:sz w:val="28"/>
          <w:szCs w:val="28"/>
        </w:rPr>
        <w:t>шаровых</w:t>
      </w:r>
      <w:r w:rsidR="000762A9">
        <w:t xml:space="preserve"> </w:t>
      </w:r>
      <w:r w:rsidR="000762A9" w:rsidRPr="000762A9">
        <w:rPr>
          <w:rFonts w:ascii="Times New Roman" w:hAnsi="Times New Roman" w:cs="Times New Roman"/>
          <w:sz w:val="28"/>
          <w:szCs w:val="28"/>
        </w:rPr>
        <w:t>с V-вырезом (сегментом)</w:t>
      </w:r>
      <w:r w:rsidR="00931FBE" w:rsidRPr="00931FBE">
        <w:rPr>
          <w:rFonts w:ascii="Times New Roman" w:hAnsi="Times New Roman" w:cs="Times New Roman"/>
          <w:sz w:val="28"/>
          <w:szCs w:val="28"/>
        </w:rPr>
        <w:t xml:space="preserve"> н/ж </w:t>
      </w:r>
      <w:r w:rsidR="00931FBE">
        <w:rPr>
          <w:rFonts w:ascii="Times New Roman" w:hAnsi="Times New Roman" w:cs="Times New Roman"/>
          <w:sz w:val="28"/>
          <w:szCs w:val="28"/>
        </w:rPr>
        <w:t>с электроприводом</w:t>
      </w:r>
      <w:r w:rsidR="002C4F54" w:rsidRPr="002C4F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277D22" w14:textId="77777777" w:rsidR="0012060C" w:rsidRPr="00182283" w:rsidRDefault="0012060C" w:rsidP="0012060C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670778B4" w14:textId="3E4F7E1E" w:rsidR="002A726E" w:rsidRPr="002A726E" w:rsidRDefault="002F510F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A726E" w:rsidRPr="002A726E">
        <w:rPr>
          <w:rFonts w:ascii="Times New Roman" w:hAnsi="Times New Roman" w:cs="Times New Roman"/>
          <w:sz w:val="28"/>
          <w:szCs w:val="28"/>
        </w:rPr>
        <w:t>2. Условия эксплуатации</w:t>
      </w:r>
    </w:p>
    <w:p w14:paraId="24AE7725" w14:textId="26C9284D" w:rsidR="002A726E" w:rsidRPr="00604D02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>1.Рабочая среда: вода</w:t>
      </w:r>
      <w:r w:rsidR="00604D02">
        <w:rPr>
          <w:rFonts w:ascii="Times New Roman" w:hAnsi="Times New Roman" w:cs="Times New Roman"/>
          <w:sz w:val="28"/>
          <w:szCs w:val="28"/>
        </w:rPr>
        <w:t>, пар, рассол</w:t>
      </w:r>
      <w:r w:rsidR="00FB2E1E">
        <w:rPr>
          <w:rFonts w:ascii="Times New Roman" w:hAnsi="Times New Roman" w:cs="Times New Roman"/>
          <w:sz w:val="28"/>
          <w:szCs w:val="28"/>
        </w:rPr>
        <w:t>, пульпа, шлам солевой.</w:t>
      </w:r>
    </w:p>
    <w:p w14:paraId="3E321CC0" w14:textId="0F1B1B56" w:rsidR="002A726E" w:rsidRPr="002A726E" w:rsidRDefault="002F510F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A726E" w:rsidRPr="002A726E">
        <w:rPr>
          <w:rFonts w:ascii="Times New Roman" w:hAnsi="Times New Roman" w:cs="Times New Roman"/>
          <w:sz w:val="28"/>
          <w:szCs w:val="28"/>
        </w:rPr>
        <w:t>3. Технические требования</w:t>
      </w:r>
    </w:p>
    <w:p w14:paraId="2385C991" w14:textId="1747F4E6" w:rsidR="002A726E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 xml:space="preserve">3.1. Условный проход (номинальный размер): </w:t>
      </w:r>
      <w:r w:rsidR="006F5C10" w:rsidRPr="006F5C10">
        <w:rPr>
          <w:rFonts w:ascii="Times New Roman" w:hAnsi="Times New Roman" w:cs="Times New Roman"/>
          <w:sz w:val="28"/>
          <w:szCs w:val="28"/>
        </w:rPr>
        <w:t xml:space="preserve">DN </w:t>
      </w:r>
      <w:r w:rsidR="00794AC5">
        <w:rPr>
          <w:rFonts w:ascii="Times New Roman" w:hAnsi="Times New Roman" w:cs="Times New Roman"/>
          <w:sz w:val="28"/>
          <w:szCs w:val="28"/>
        </w:rPr>
        <w:t>150</w:t>
      </w:r>
      <w:r w:rsidRPr="002A726E">
        <w:rPr>
          <w:rFonts w:ascii="Times New Roman" w:hAnsi="Times New Roman" w:cs="Times New Roman"/>
          <w:sz w:val="28"/>
          <w:szCs w:val="28"/>
        </w:rPr>
        <w:t xml:space="preserve"> по ГОСТ 28338.</w:t>
      </w:r>
    </w:p>
    <w:p w14:paraId="06F0171A" w14:textId="69FBFAF4" w:rsidR="00126765" w:rsidRPr="00C34546" w:rsidRDefault="00126765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126765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. Номинальное</w:t>
      </w:r>
      <w:r w:rsidR="00C34546">
        <w:rPr>
          <w:rFonts w:ascii="Times New Roman" w:hAnsi="Times New Roman" w:cs="Times New Roman"/>
          <w:sz w:val="28"/>
          <w:szCs w:val="28"/>
        </w:rPr>
        <w:t xml:space="preserve"> (условное) давление: </w:t>
      </w:r>
      <w:r w:rsidR="00C34546">
        <w:rPr>
          <w:rFonts w:ascii="Times New Roman" w:hAnsi="Times New Roman" w:cs="Times New Roman"/>
          <w:sz w:val="28"/>
          <w:szCs w:val="28"/>
          <w:lang w:val="en-US"/>
        </w:rPr>
        <w:t>PN</w:t>
      </w:r>
      <w:r w:rsidR="00C34546" w:rsidRPr="00C34546">
        <w:rPr>
          <w:rFonts w:ascii="Times New Roman" w:hAnsi="Times New Roman" w:cs="Times New Roman"/>
          <w:sz w:val="28"/>
          <w:szCs w:val="28"/>
        </w:rPr>
        <w:t xml:space="preserve"> 16</w:t>
      </w:r>
      <w:r w:rsidR="00C34546">
        <w:rPr>
          <w:rFonts w:ascii="Times New Roman" w:hAnsi="Times New Roman" w:cs="Times New Roman"/>
          <w:sz w:val="28"/>
          <w:szCs w:val="28"/>
        </w:rPr>
        <w:t xml:space="preserve"> по ГОСТ 26349</w:t>
      </w:r>
    </w:p>
    <w:p w14:paraId="65A34201" w14:textId="6C22C1BC" w:rsidR="00F24D31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>3.4. Тип присоединения к трубопроводу:</w:t>
      </w:r>
    </w:p>
    <w:p w14:paraId="52B7A087" w14:textId="2DD92994" w:rsidR="00B75A1F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>3.4.2.</w:t>
      </w:r>
      <w:r w:rsidR="002C4F54" w:rsidRPr="002C4F54">
        <w:rPr>
          <w:rFonts w:ascii="Times New Roman" w:hAnsi="Times New Roman" w:cs="Times New Roman"/>
          <w:sz w:val="28"/>
          <w:szCs w:val="28"/>
        </w:rPr>
        <w:t xml:space="preserve"> DN</w:t>
      </w:r>
      <w:r w:rsidR="00931FBE">
        <w:rPr>
          <w:rFonts w:ascii="Times New Roman" w:hAnsi="Times New Roman" w:cs="Times New Roman"/>
          <w:sz w:val="28"/>
          <w:szCs w:val="28"/>
        </w:rPr>
        <w:t xml:space="preserve"> </w:t>
      </w:r>
      <w:r w:rsidR="00794AC5">
        <w:rPr>
          <w:rFonts w:ascii="Times New Roman" w:hAnsi="Times New Roman" w:cs="Times New Roman"/>
          <w:sz w:val="28"/>
          <w:szCs w:val="28"/>
        </w:rPr>
        <w:t>15</w:t>
      </w:r>
      <w:r w:rsidR="00BB6B5C">
        <w:rPr>
          <w:rFonts w:ascii="Times New Roman" w:hAnsi="Times New Roman" w:cs="Times New Roman"/>
          <w:sz w:val="28"/>
          <w:szCs w:val="28"/>
        </w:rPr>
        <w:t>0</w:t>
      </w:r>
      <w:r w:rsidR="002C4F54" w:rsidRPr="002C4F54">
        <w:rPr>
          <w:rFonts w:ascii="Times New Roman" w:hAnsi="Times New Roman" w:cs="Times New Roman"/>
          <w:sz w:val="28"/>
          <w:szCs w:val="28"/>
        </w:rPr>
        <w:t xml:space="preserve"> – </w:t>
      </w:r>
      <w:r w:rsidR="002C4F54">
        <w:rPr>
          <w:rFonts w:ascii="Times New Roman" w:hAnsi="Times New Roman" w:cs="Times New Roman"/>
          <w:sz w:val="28"/>
          <w:szCs w:val="28"/>
        </w:rPr>
        <w:t>ф</w:t>
      </w:r>
      <w:r w:rsidR="002C4F54" w:rsidRPr="002C4F54">
        <w:rPr>
          <w:rFonts w:ascii="Times New Roman" w:hAnsi="Times New Roman" w:cs="Times New Roman"/>
          <w:sz w:val="28"/>
          <w:szCs w:val="28"/>
        </w:rPr>
        <w:t xml:space="preserve">ланцевое (присоединительные размеры и размеры уплотнительных поверхностей фланцев по ГОСТ </w:t>
      </w:r>
      <w:r w:rsidR="00D743B6">
        <w:rPr>
          <w:rFonts w:ascii="Times New Roman" w:hAnsi="Times New Roman" w:cs="Times New Roman"/>
          <w:sz w:val="28"/>
          <w:szCs w:val="28"/>
        </w:rPr>
        <w:t>33259</w:t>
      </w:r>
      <w:r w:rsidR="002C4F54" w:rsidRPr="002C4F54">
        <w:rPr>
          <w:rFonts w:ascii="Times New Roman" w:hAnsi="Times New Roman" w:cs="Times New Roman"/>
          <w:sz w:val="28"/>
          <w:szCs w:val="28"/>
        </w:rPr>
        <w:t xml:space="preserve"> </w:t>
      </w:r>
      <w:r w:rsidR="00D743B6">
        <w:rPr>
          <w:rFonts w:ascii="Times New Roman" w:hAnsi="Times New Roman" w:cs="Times New Roman"/>
          <w:sz w:val="28"/>
          <w:szCs w:val="28"/>
        </w:rPr>
        <w:t>тип</w:t>
      </w:r>
      <w:r w:rsidR="002C4F54" w:rsidRPr="002C4F54">
        <w:rPr>
          <w:rFonts w:ascii="Times New Roman" w:hAnsi="Times New Roman" w:cs="Times New Roman"/>
          <w:sz w:val="28"/>
          <w:szCs w:val="28"/>
        </w:rPr>
        <w:t xml:space="preserve"> 1,</w:t>
      </w:r>
      <w:r w:rsidR="00D743B6">
        <w:rPr>
          <w:rFonts w:ascii="Times New Roman" w:hAnsi="Times New Roman" w:cs="Times New Roman"/>
          <w:sz w:val="28"/>
          <w:szCs w:val="28"/>
        </w:rPr>
        <w:t xml:space="preserve"> исполнение В,</w:t>
      </w:r>
      <w:r w:rsidR="002C4F54" w:rsidRPr="002C4F54">
        <w:rPr>
          <w:rFonts w:ascii="Times New Roman" w:hAnsi="Times New Roman" w:cs="Times New Roman"/>
          <w:sz w:val="28"/>
          <w:szCs w:val="28"/>
        </w:rPr>
        <w:t xml:space="preserve"> присоединительные размеры ответных фланцев по ГОСТ</w:t>
      </w:r>
      <w:r w:rsidR="00D743B6" w:rsidRPr="00D743B6">
        <w:t xml:space="preserve"> </w:t>
      </w:r>
      <w:r w:rsidR="00D743B6" w:rsidRPr="00D743B6">
        <w:rPr>
          <w:rFonts w:ascii="Times New Roman" w:hAnsi="Times New Roman" w:cs="Times New Roman"/>
          <w:sz w:val="28"/>
          <w:szCs w:val="28"/>
        </w:rPr>
        <w:t>33259 тип 1, исполнение В</w:t>
      </w:r>
      <w:r w:rsidR="002C4F54" w:rsidRPr="002C4F54">
        <w:rPr>
          <w:rFonts w:ascii="Times New Roman" w:hAnsi="Times New Roman" w:cs="Times New Roman"/>
          <w:sz w:val="28"/>
          <w:szCs w:val="28"/>
        </w:rPr>
        <w:t>)</w:t>
      </w:r>
      <w:r w:rsidR="00D743B6">
        <w:rPr>
          <w:rFonts w:ascii="Times New Roman" w:hAnsi="Times New Roman" w:cs="Times New Roman"/>
          <w:sz w:val="28"/>
          <w:szCs w:val="28"/>
        </w:rPr>
        <w:t>.</w:t>
      </w:r>
    </w:p>
    <w:p w14:paraId="07627496" w14:textId="37F58D95" w:rsidR="00F24D31" w:rsidRDefault="00B75A1F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BB6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Функциональное назначение – запорно-регулирующий.</w:t>
      </w:r>
      <w:r w:rsidR="002C4F54" w:rsidRPr="002C4F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40B814" w14:textId="2680ABD7" w:rsidR="002A726E" w:rsidRPr="002A726E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>3.5. Строительная длина</w:t>
      </w:r>
      <w:r w:rsidR="004D397C">
        <w:rPr>
          <w:rFonts w:ascii="Times New Roman" w:hAnsi="Times New Roman" w:cs="Times New Roman"/>
          <w:sz w:val="28"/>
          <w:szCs w:val="28"/>
        </w:rPr>
        <w:t>:</w:t>
      </w:r>
      <w:r w:rsidR="00BB6B5C">
        <w:rPr>
          <w:rFonts w:ascii="Times New Roman" w:hAnsi="Times New Roman" w:cs="Times New Roman"/>
          <w:sz w:val="28"/>
          <w:szCs w:val="28"/>
        </w:rPr>
        <w:t xml:space="preserve"> </w:t>
      </w:r>
      <w:r w:rsidR="00931FBE">
        <w:rPr>
          <w:rFonts w:ascii="Times New Roman" w:hAnsi="Times New Roman" w:cs="Times New Roman"/>
          <w:sz w:val="28"/>
          <w:szCs w:val="28"/>
        </w:rPr>
        <w:t>НТД изготовителя</w:t>
      </w:r>
    </w:p>
    <w:p w14:paraId="1803D55E" w14:textId="5EF0D87A" w:rsidR="002C4F54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>3.14.</w:t>
      </w:r>
      <w:r w:rsidRPr="002A726E">
        <w:rPr>
          <w:rFonts w:ascii="Times New Roman" w:hAnsi="Times New Roman" w:cs="Times New Roman"/>
          <w:sz w:val="28"/>
          <w:szCs w:val="28"/>
        </w:rPr>
        <w:tab/>
        <w:t xml:space="preserve"> Материал корпуса</w:t>
      </w:r>
      <w:r w:rsidR="000B78B0">
        <w:rPr>
          <w:rFonts w:ascii="Times New Roman" w:hAnsi="Times New Roman" w:cs="Times New Roman"/>
          <w:sz w:val="28"/>
          <w:szCs w:val="28"/>
        </w:rPr>
        <w:t xml:space="preserve"> и шара</w:t>
      </w:r>
      <w:r w:rsidR="002C4F54">
        <w:rPr>
          <w:rFonts w:ascii="Times New Roman" w:hAnsi="Times New Roman" w:cs="Times New Roman"/>
          <w:sz w:val="28"/>
          <w:szCs w:val="28"/>
        </w:rPr>
        <w:t>:</w:t>
      </w:r>
    </w:p>
    <w:p w14:paraId="58ADAD57" w14:textId="18591DFA" w:rsidR="002571EA" w:rsidRDefault="002571EA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Корпус</w:t>
      </w:r>
      <w:r w:rsidR="005F6C24">
        <w:rPr>
          <w:rFonts w:ascii="Times New Roman" w:hAnsi="Times New Roman" w:cs="Times New Roman"/>
          <w:sz w:val="28"/>
          <w:szCs w:val="28"/>
        </w:rPr>
        <w:t xml:space="preserve"> и шар(сегмент) - н</w:t>
      </w:r>
      <w:r w:rsidRPr="002571EA">
        <w:rPr>
          <w:rFonts w:ascii="Times New Roman" w:hAnsi="Times New Roman" w:cs="Times New Roman"/>
          <w:sz w:val="28"/>
          <w:szCs w:val="28"/>
        </w:rPr>
        <w:t>ержавеющая сталь ASTM A351CF8M</w:t>
      </w:r>
    </w:p>
    <w:p w14:paraId="3D23436B" w14:textId="4CE7B817" w:rsidR="005F6C24" w:rsidRPr="00385E8F" w:rsidRDefault="005F6C24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Седло</w:t>
      </w:r>
      <w:r w:rsidRPr="00385E8F">
        <w:rPr>
          <w:rFonts w:ascii="Times New Roman" w:hAnsi="Times New Roman" w:cs="Times New Roman"/>
          <w:sz w:val="28"/>
          <w:szCs w:val="28"/>
        </w:rPr>
        <w:t xml:space="preserve"> - 316</w:t>
      </w:r>
      <w:r w:rsidRPr="00385E8F">
        <w:rPr>
          <w:rFonts w:ascii="Times New Roman" w:hAnsi="Times New Roman" w:cs="Times New Roman"/>
          <w:sz w:val="28"/>
          <w:szCs w:val="28"/>
          <w:lang w:val="en-US"/>
        </w:rPr>
        <w:t>SS</w:t>
      </w:r>
      <w:r w:rsidRPr="00385E8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85E8F">
        <w:rPr>
          <w:rFonts w:ascii="Times New Roman" w:hAnsi="Times New Roman" w:cs="Times New Roman"/>
          <w:sz w:val="28"/>
          <w:szCs w:val="28"/>
          <w:lang w:val="en-US"/>
        </w:rPr>
        <w:t>Stellite</w:t>
      </w:r>
      <w:proofErr w:type="spellEnd"/>
      <w:r w:rsidRPr="00385E8F">
        <w:rPr>
          <w:rFonts w:ascii="Times New Roman" w:hAnsi="Times New Roman" w:cs="Times New Roman"/>
          <w:sz w:val="28"/>
          <w:szCs w:val="28"/>
        </w:rPr>
        <w:t xml:space="preserve"> </w:t>
      </w:r>
      <w:r w:rsidRPr="00385E8F">
        <w:rPr>
          <w:rFonts w:ascii="Times New Roman" w:hAnsi="Times New Roman" w:cs="Times New Roman"/>
          <w:sz w:val="28"/>
          <w:szCs w:val="28"/>
          <w:lang w:val="en-US"/>
        </w:rPr>
        <w:t>HardFacing</w:t>
      </w:r>
      <w:r w:rsidRPr="00385E8F">
        <w:rPr>
          <w:rFonts w:ascii="Times New Roman" w:hAnsi="Times New Roman" w:cs="Times New Roman"/>
          <w:sz w:val="28"/>
          <w:szCs w:val="28"/>
        </w:rPr>
        <w:t>.</w:t>
      </w:r>
    </w:p>
    <w:p w14:paraId="385B1CA9" w14:textId="6357A08B" w:rsidR="00AF7813" w:rsidRPr="00AF7813" w:rsidRDefault="002A726E" w:rsidP="00AF7813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>3.16.</w:t>
      </w:r>
      <w:r w:rsidR="00385E8F">
        <w:rPr>
          <w:rFonts w:ascii="Times New Roman" w:hAnsi="Times New Roman" w:cs="Times New Roman"/>
          <w:sz w:val="28"/>
          <w:szCs w:val="28"/>
        </w:rPr>
        <w:t xml:space="preserve"> </w:t>
      </w:r>
      <w:r w:rsidR="00AF7813" w:rsidRPr="00AF7813">
        <w:rPr>
          <w:rFonts w:ascii="Times New Roman" w:hAnsi="Times New Roman" w:cs="Times New Roman"/>
          <w:sz w:val="28"/>
          <w:szCs w:val="28"/>
        </w:rPr>
        <w:t>Тип управления: электропривод с позиционером, ручным дублером и блоком управления.</w:t>
      </w:r>
    </w:p>
    <w:p w14:paraId="1A675F3B" w14:textId="77777777" w:rsidR="00AF7813" w:rsidRPr="00AF7813" w:rsidRDefault="00AF7813" w:rsidP="00AF7813">
      <w:pPr>
        <w:contextualSpacing/>
        <w:rPr>
          <w:rFonts w:ascii="Times New Roman" w:hAnsi="Times New Roman" w:cs="Times New Roman"/>
          <w:sz w:val="28"/>
          <w:szCs w:val="28"/>
        </w:rPr>
      </w:pPr>
      <w:r w:rsidRPr="00AF7813">
        <w:rPr>
          <w:rFonts w:ascii="Times New Roman" w:hAnsi="Times New Roman" w:cs="Times New Roman"/>
          <w:sz w:val="28"/>
          <w:szCs w:val="28"/>
        </w:rPr>
        <w:t>Характеристика привода:</w:t>
      </w:r>
    </w:p>
    <w:p w14:paraId="636128F1" w14:textId="41DDEF11" w:rsidR="006F5C10" w:rsidRPr="006F5C10" w:rsidRDefault="002F510F" w:rsidP="006F5C10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F5C10" w:rsidRPr="006F5C10">
        <w:rPr>
          <w:rFonts w:ascii="Times New Roman" w:hAnsi="Times New Roman" w:cs="Times New Roman"/>
          <w:sz w:val="28"/>
          <w:szCs w:val="28"/>
        </w:rPr>
        <w:t>Многооборотный прямоходный электропривод AUMA серии SAR</w:t>
      </w:r>
      <w:r w:rsidR="0012676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F5C10" w:rsidRPr="006F5C10">
        <w:rPr>
          <w:rFonts w:ascii="Times New Roman" w:hAnsi="Times New Roman" w:cs="Times New Roman"/>
          <w:sz w:val="28"/>
          <w:szCs w:val="28"/>
        </w:rPr>
        <w:t xml:space="preserve"> для режима регулирования или аналог.</w:t>
      </w:r>
    </w:p>
    <w:p w14:paraId="216C92F3" w14:textId="4D0B9D7A" w:rsidR="006F5C10" w:rsidRPr="006F5C10" w:rsidRDefault="006F5C10" w:rsidP="006F5C10">
      <w:pPr>
        <w:contextualSpacing/>
        <w:rPr>
          <w:rFonts w:ascii="Times New Roman" w:hAnsi="Times New Roman" w:cs="Times New Roman"/>
          <w:sz w:val="28"/>
          <w:szCs w:val="28"/>
        </w:rPr>
      </w:pPr>
      <w:r w:rsidRPr="006F5C10">
        <w:rPr>
          <w:rFonts w:ascii="Times New Roman" w:hAnsi="Times New Roman" w:cs="Times New Roman"/>
          <w:sz w:val="28"/>
          <w:szCs w:val="28"/>
        </w:rPr>
        <w:t xml:space="preserve">Блок управления с </w:t>
      </w:r>
      <w:proofErr w:type="spellStart"/>
      <w:r w:rsidRPr="006F5C10">
        <w:rPr>
          <w:rFonts w:ascii="Times New Roman" w:hAnsi="Times New Roman" w:cs="Times New Roman"/>
          <w:sz w:val="28"/>
          <w:szCs w:val="28"/>
        </w:rPr>
        <w:t>прямоходным</w:t>
      </w:r>
      <w:proofErr w:type="spellEnd"/>
      <w:r w:rsidRPr="006F5C10">
        <w:rPr>
          <w:rFonts w:ascii="Times New Roman" w:hAnsi="Times New Roman" w:cs="Times New Roman"/>
          <w:sz w:val="28"/>
          <w:szCs w:val="28"/>
        </w:rPr>
        <w:t xml:space="preserve"> модулем должен выполнять функцию открытия/закрытия, иметь редуктор, ручной дублер-маховик, иметь селекторный переключатель </w:t>
      </w:r>
      <w:proofErr w:type="spellStart"/>
      <w:r w:rsidRPr="006F5C10">
        <w:rPr>
          <w:rFonts w:ascii="Times New Roman" w:hAnsi="Times New Roman" w:cs="Times New Roman"/>
          <w:sz w:val="28"/>
          <w:szCs w:val="28"/>
        </w:rPr>
        <w:t>местн</w:t>
      </w:r>
      <w:proofErr w:type="spellEnd"/>
      <w:r w:rsidRPr="006F5C1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F5C10">
        <w:rPr>
          <w:rFonts w:ascii="Times New Roman" w:hAnsi="Times New Roman" w:cs="Times New Roman"/>
          <w:sz w:val="28"/>
          <w:szCs w:val="28"/>
        </w:rPr>
        <w:t>выкл</w:t>
      </w:r>
      <w:proofErr w:type="spellEnd"/>
      <w:r w:rsidRPr="006F5C10">
        <w:rPr>
          <w:rFonts w:ascii="Times New Roman" w:hAnsi="Times New Roman" w:cs="Times New Roman"/>
          <w:sz w:val="28"/>
          <w:szCs w:val="28"/>
        </w:rPr>
        <w:t xml:space="preserve">/дист., кнопки </w:t>
      </w:r>
      <w:proofErr w:type="spellStart"/>
      <w:r w:rsidRPr="006F5C10">
        <w:rPr>
          <w:rFonts w:ascii="Times New Roman" w:hAnsi="Times New Roman" w:cs="Times New Roman"/>
          <w:sz w:val="28"/>
          <w:szCs w:val="28"/>
        </w:rPr>
        <w:t>откр</w:t>
      </w:r>
      <w:proofErr w:type="spellEnd"/>
      <w:r w:rsidRPr="006F5C10">
        <w:rPr>
          <w:rFonts w:ascii="Times New Roman" w:hAnsi="Times New Roman" w:cs="Times New Roman"/>
          <w:sz w:val="28"/>
          <w:szCs w:val="28"/>
        </w:rPr>
        <w:t xml:space="preserve">, стоп, </w:t>
      </w:r>
      <w:proofErr w:type="spellStart"/>
      <w:r w:rsidRPr="006F5C10">
        <w:rPr>
          <w:rFonts w:ascii="Times New Roman" w:hAnsi="Times New Roman" w:cs="Times New Roman"/>
          <w:sz w:val="28"/>
          <w:szCs w:val="28"/>
        </w:rPr>
        <w:t>закр</w:t>
      </w:r>
      <w:proofErr w:type="spellEnd"/>
      <w:r w:rsidRPr="006F5C10">
        <w:rPr>
          <w:rFonts w:ascii="Times New Roman" w:hAnsi="Times New Roman" w:cs="Times New Roman"/>
          <w:sz w:val="28"/>
          <w:szCs w:val="28"/>
        </w:rPr>
        <w:t xml:space="preserve">, светодиоды конечных положений </w:t>
      </w:r>
      <w:proofErr w:type="spellStart"/>
      <w:proofErr w:type="gramStart"/>
      <w:r w:rsidRPr="006F5C10">
        <w:rPr>
          <w:rFonts w:ascii="Times New Roman" w:hAnsi="Times New Roman" w:cs="Times New Roman"/>
          <w:sz w:val="28"/>
          <w:szCs w:val="28"/>
        </w:rPr>
        <w:t>откр</w:t>
      </w:r>
      <w:proofErr w:type="spellEnd"/>
      <w:r w:rsidRPr="006F5C10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Pr="006F5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5C10">
        <w:rPr>
          <w:rFonts w:ascii="Times New Roman" w:hAnsi="Times New Roman" w:cs="Times New Roman"/>
          <w:sz w:val="28"/>
          <w:szCs w:val="28"/>
        </w:rPr>
        <w:t>закр</w:t>
      </w:r>
      <w:proofErr w:type="spellEnd"/>
      <w:r w:rsidRPr="006F5C10">
        <w:rPr>
          <w:rFonts w:ascii="Times New Roman" w:hAnsi="Times New Roman" w:cs="Times New Roman"/>
          <w:sz w:val="28"/>
          <w:szCs w:val="28"/>
        </w:rPr>
        <w:t>., выключатель авария со светодиодом, установка блока управления непосредственно на привод.</w:t>
      </w:r>
    </w:p>
    <w:p w14:paraId="665968D2" w14:textId="77777777" w:rsidR="0074393B" w:rsidRDefault="006F5C10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6F5C10">
        <w:rPr>
          <w:rFonts w:ascii="Times New Roman" w:hAnsi="Times New Roman" w:cs="Times New Roman"/>
          <w:sz w:val="28"/>
          <w:szCs w:val="28"/>
        </w:rPr>
        <w:t xml:space="preserve">Электропривод должен иметь концевые и моментные выключатели </w:t>
      </w:r>
      <w:proofErr w:type="spellStart"/>
      <w:r w:rsidRPr="006F5C10">
        <w:rPr>
          <w:rFonts w:ascii="Times New Roman" w:hAnsi="Times New Roman" w:cs="Times New Roman"/>
          <w:sz w:val="28"/>
          <w:szCs w:val="28"/>
        </w:rPr>
        <w:t>откр</w:t>
      </w:r>
      <w:proofErr w:type="spellEnd"/>
      <w:r w:rsidRPr="006F5C1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F5C10">
        <w:rPr>
          <w:rFonts w:ascii="Times New Roman" w:hAnsi="Times New Roman" w:cs="Times New Roman"/>
          <w:sz w:val="28"/>
          <w:szCs w:val="28"/>
        </w:rPr>
        <w:t>закр</w:t>
      </w:r>
      <w:proofErr w:type="spellEnd"/>
      <w:r w:rsidRPr="006F5C10">
        <w:rPr>
          <w:rFonts w:ascii="Times New Roman" w:hAnsi="Times New Roman" w:cs="Times New Roman"/>
          <w:sz w:val="28"/>
          <w:szCs w:val="28"/>
        </w:rPr>
        <w:t>, термовыключатель для защиты электродвигателя, нагреватель для привода и двигателя, управляющие сигналы 4-20мА, необходима обратная связь для позиционирования по положению привода 4-20мА. Напряжение питания электродвигателя трехфазный переменный ток Uн=400В, f=50 Гц.  Защита от коррозии корпуса для работы в хим. агрессивной среде, защита корпуса электродвигателя и электропривода от пыли и влаги не менее IP65.</w:t>
      </w:r>
      <w:r w:rsidR="002F510F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7E0AF3">
        <w:rPr>
          <w:rFonts w:ascii="Times New Roman" w:hAnsi="Times New Roman" w:cs="Times New Roman"/>
          <w:sz w:val="28"/>
          <w:szCs w:val="28"/>
        </w:rPr>
        <w:t xml:space="preserve">        </w:t>
      </w:r>
      <w:r w:rsidR="002A726E" w:rsidRPr="002A726E">
        <w:rPr>
          <w:rFonts w:ascii="Times New Roman" w:hAnsi="Times New Roman" w:cs="Times New Roman"/>
          <w:sz w:val="28"/>
          <w:szCs w:val="28"/>
        </w:rPr>
        <w:t>4. Количество и срок поставки</w:t>
      </w:r>
    </w:p>
    <w:p w14:paraId="3EE5B471" w14:textId="24BF9F92" w:rsidR="002A726E" w:rsidRPr="002A726E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 xml:space="preserve">4.1. Количество </w:t>
      </w:r>
      <w:r w:rsidR="00794AC5">
        <w:rPr>
          <w:rFonts w:ascii="Times New Roman" w:hAnsi="Times New Roman" w:cs="Times New Roman"/>
          <w:sz w:val="28"/>
          <w:szCs w:val="28"/>
        </w:rPr>
        <w:t>и срок поставки в соответствии с планом</w:t>
      </w:r>
      <w:r w:rsidR="004D397C">
        <w:rPr>
          <w:rFonts w:ascii="Times New Roman" w:hAnsi="Times New Roman" w:cs="Times New Roman"/>
          <w:sz w:val="28"/>
          <w:szCs w:val="28"/>
        </w:rPr>
        <w:t>.</w:t>
      </w:r>
    </w:p>
    <w:p w14:paraId="14D1F0D3" w14:textId="77777777" w:rsidR="00DC0391" w:rsidRPr="00AB2383" w:rsidRDefault="00DC0391" w:rsidP="005B04AC">
      <w:pPr>
        <w:pStyle w:val="2"/>
        <w:rPr>
          <w:sz w:val="28"/>
          <w:szCs w:val="28"/>
        </w:rPr>
      </w:pPr>
    </w:p>
    <w:p w14:paraId="55107EC1" w14:textId="77777777" w:rsidR="00CA2BF9" w:rsidRDefault="00CA2BF9" w:rsidP="00CA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DBA37A" w14:textId="77777777" w:rsidR="00172F06" w:rsidRDefault="00172F06" w:rsidP="00172F0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91B78B5" w14:textId="77777777" w:rsidR="005763AB" w:rsidRPr="005763AB" w:rsidRDefault="005763AB" w:rsidP="005763AB">
      <w:pPr>
        <w:tabs>
          <w:tab w:val="left" w:pos="1788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F2751F" w14:textId="77777777" w:rsidR="005763AB" w:rsidRPr="005763AB" w:rsidRDefault="005763AB" w:rsidP="0012060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sectPr w:rsidR="005763AB" w:rsidRPr="005763AB" w:rsidSect="00DF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60C"/>
    <w:rsid w:val="000268F8"/>
    <w:rsid w:val="000762A9"/>
    <w:rsid w:val="00084659"/>
    <w:rsid w:val="00092F3E"/>
    <w:rsid w:val="000965A6"/>
    <w:rsid w:val="000B78B0"/>
    <w:rsid w:val="000E7630"/>
    <w:rsid w:val="00107BAA"/>
    <w:rsid w:val="0012060C"/>
    <w:rsid w:val="00126765"/>
    <w:rsid w:val="001466CC"/>
    <w:rsid w:val="00172F06"/>
    <w:rsid w:val="00182283"/>
    <w:rsid w:val="001A06D7"/>
    <w:rsid w:val="001C14B1"/>
    <w:rsid w:val="002132CD"/>
    <w:rsid w:val="0023661B"/>
    <w:rsid w:val="00240A84"/>
    <w:rsid w:val="002571EA"/>
    <w:rsid w:val="00273CF9"/>
    <w:rsid w:val="00294EDB"/>
    <w:rsid w:val="002A726E"/>
    <w:rsid w:val="002B3011"/>
    <w:rsid w:val="002C4F54"/>
    <w:rsid w:val="002F510F"/>
    <w:rsid w:val="00305A21"/>
    <w:rsid w:val="003063A4"/>
    <w:rsid w:val="00310BB1"/>
    <w:rsid w:val="00342321"/>
    <w:rsid w:val="003846AD"/>
    <w:rsid w:val="00385E8F"/>
    <w:rsid w:val="003D41CA"/>
    <w:rsid w:val="003E70A3"/>
    <w:rsid w:val="00421D6F"/>
    <w:rsid w:val="004A7750"/>
    <w:rsid w:val="004D28A2"/>
    <w:rsid w:val="004D397C"/>
    <w:rsid w:val="00511A11"/>
    <w:rsid w:val="005261A9"/>
    <w:rsid w:val="005511F2"/>
    <w:rsid w:val="00557B51"/>
    <w:rsid w:val="00565B98"/>
    <w:rsid w:val="005763AB"/>
    <w:rsid w:val="005B04AC"/>
    <w:rsid w:val="005E5ECA"/>
    <w:rsid w:val="005F2509"/>
    <w:rsid w:val="005F6C24"/>
    <w:rsid w:val="00604D02"/>
    <w:rsid w:val="006651C7"/>
    <w:rsid w:val="006D737E"/>
    <w:rsid w:val="006F5C10"/>
    <w:rsid w:val="007108FF"/>
    <w:rsid w:val="00736CBD"/>
    <w:rsid w:val="007375C3"/>
    <w:rsid w:val="0074393B"/>
    <w:rsid w:val="00794AC5"/>
    <w:rsid w:val="007A022D"/>
    <w:rsid w:val="007D0100"/>
    <w:rsid w:val="007D3093"/>
    <w:rsid w:val="007E0AF3"/>
    <w:rsid w:val="007F0A0C"/>
    <w:rsid w:val="008468D0"/>
    <w:rsid w:val="00890F19"/>
    <w:rsid w:val="008A3D38"/>
    <w:rsid w:val="008F3EBB"/>
    <w:rsid w:val="00931FBE"/>
    <w:rsid w:val="00953202"/>
    <w:rsid w:val="00992483"/>
    <w:rsid w:val="009C1882"/>
    <w:rsid w:val="009C4414"/>
    <w:rsid w:val="009D4244"/>
    <w:rsid w:val="00A30F62"/>
    <w:rsid w:val="00A93BC1"/>
    <w:rsid w:val="00AA5656"/>
    <w:rsid w:val="00AB2383"/>
    <w:rsid w:val="00AC181E"/>
    <w:rsid w:val="00AE483E"/>
    <w:rsid w:val="00AF7813"/>
    <w:rsid w:val="00B75A1F"/>
    <w:rsid w:val="00BB6B5C"/>
    <w:rsid w:val="00C34546"/>
    <w:rsid w:val="00C4222F"/>
    <w:rsid w:val="00C806BE"/>
    <w:rsid w:val="00C86E58"/>
    <w:rsid w:val="00CA2BF9"/>
    <w:rsid w:val="00D46ED6"/>
    <w:rsid w:val="00D660B3"/>
    <w:rsid w:val="00D743B6"/>
    <w:rsid w:val="00DB6FEE"/>
    <w:rsid w:val="00DC0391"/>
    <w:rsid w:val="00DF6962"/>
    <w:rsid w:val="00E448F0"/>
    <w:rsid w:val="00EA2371"/>
    <w:rsid w:val="00F04B3A"/>
    <w:rsid w:val="00F24D31"/>
    <w:rsid w:val="00F36CE4"/>
    <w:rsid w:val="00F46BAF"/>
    <w:rsid w:val="00F47223"/>
    <w:rsid w:val="00FA14AB"/>
    <w:rsid w:val="00FB2E1E"/>
    <w:rsid w:val="00FC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8E6C4"/>
  <w15:docId w15:val="{D8705C2A-D022-493A-AF48-1C09E089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2B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BF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Жогло Дмитрий Георгиевич</cp:lastModifiedBy>
  <cp:revision>2</cp:revision>
  <cp:lastPrinted>2025-06-17T07:15:00Z</cp:lastPrinted>
  <dcterms:created xsi:type="dcterms:W3CDTF">2025-06-17T07:15:00Z</dcterms:created>
  <dcterms:modified xsi:type="dcterms:W3CDTF">2025-06-17T07:15:00Z</dcterms:modified>
</cp:coreProperties>
</file>